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212529"/>
          <w:sz w:val="26"/>
          <w:szCs w:val="26"/>
          <w:shd w:fill="fdfdff" w:val="clear"/>
        </w:rPr>
      </w:pPr>
      <w:r w:rsidDel="00000000" w:rsidR="00000000" w:rsidRPr="00000000">
        <w:rPr>
          <w:b w:val="1"/>
          <w:bCs w:val="1"/>
          <w:color w:val="212529"/>
          <w:sz w:val="26"/>
          <w:szCs w:val="26"/>
          <w:shd w:fill="fdfdff" w:val="clear"/>
          <w:rtl w:val="0"/>
        </w:rPr>
        <w:t xml:space="preserve">CHARLOTTE PUBLIC SCHOOLS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212529"/>
          <w:sz w:val="26"/>
          <w:szCs w:val="26"/>
          <w:shd w:fill="fdfdff" w:val="clear"/>
        </w:rPr>
      </w:pPr>
      <w:r w:rsidDel="00000000" w:rsidR="00000000" w:rsidRPr="00000000">
        <w:rPr>
          <w:b w:val="1"/>
          <w:bCs w:val="1"/>
          <w:color w:val="212529"/>
          <w:sz w:val="26"/>
          <w:szCs w:val="26"/>
          <w:shd w:fill="fdfdff" w:val="clear"/>
          <w:rtl w:val="0"/>
        </w:rPr>
        <w:t xml:space="preserve">NOTICE OF PUBLIC HEARING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212529"/>
          <w:sz w:val="26"/>
          <w:szCs w:val="26"/>
          <w:shd w:fill="fdfdff" w:val="clear"/>
        </w:rPr>
      </w:pPr>
      <w:r w:rsidDel="00000000" w:rsidR="00000000" w:rsidRPr="00000000">
        <w:rPr>
          <w:b w:val="1"/>
          <w:bCs w:val="1"/>
          <w:color w:val="212529"/>
          <w:sz w:val="26"/>
          <w:szCs w:val="26"/>
          <w:shd w:fill="fdfdff" w:val="clear"/>
          <w:rtl w:val="0"/>
        </w:rPr>
        <w:t xml:space="preserve">ON PROPOSED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212529"/>
          <w:sz w:val="26"/>
          <w:szCs w:val="26"/>
          <w:shd w:fill="fdfdff" w:val="clear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shd w:fill="fdfdff" w:val="clear"/>
          <w:rtl w:val="0"/>
        </w:rPr>
        <w:t xml:space="preserve">9th-12th Grade Curriculum First Hearing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color w:val="212529"/>
          <w:sz w:val="24"/>
          <w:szCs w:val="24"/>
          <w:shd w:fill="fd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212529"/>
          <w:sz w:val="24"/>
          <w:szCs w:val="24"/>
          <w:shd w:fill="fd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212529"/>
          <w:sz w:val="24"/>
          <w:szCs w:val="24"/>
          <w:shd w:fill="fdfdff" w:val="clear"/>
        </w:rPr>
      </w:pPr>
      <w:r w:rsidDel="00000000" w:rsidR="00000000" w:rsidRPr="00000000">
        <w:rPr>
          <w:b w:val="1"/>
          <w:bCs w:val="1"/>
          <w:color w:val="212529"/>
          <w:sz w:val="24"/>
          <w:szCs w:val="24"/>
          <w:shd w:fill="fdfdff" w:val="clear"/>
          <w:rtl w:val="0"/>
        </w:rPr>
        <w:t xml:space="preserve">PLEASE TAKE NOTICE</w:t>
      </w:r>
      <w:r w:rsidDel="00000000" w:rsidR="00000000" w:rsidRPr="00000000">
        <w:rPr>
          <w:color w:val="212529"/>
          <w:sz w:val="24"/>
          <w:szCs w:val="24"/>
          <w:shd w:fill="fdfdff" w:val="clear"/>
          <w:rtl w:val="0"/>
        </w:rPr>
        <w:t xml:space="preserve"> that on Monday, February 9, 2026, at 4:30 p.m., Charlotte Public Schools Board of Education Curriculum Sub Committee will hold a public hearing to consider the District’s proposed 9th-12th Grade Sex Ed Curriculum.  This meeting will be held in the Charlotte Central Office Board Room, 378 State Street. The Board may not adopt its proposed 9th-12th Grade Sex Ed Curriculum until after having two public hearings.  </w:t>
      </w:r>
      <w:r w:rsidDel="00000000" w:rsidR="00000000" w:rsidRPr="00000000">
        <w:rPr>
          <w:sz w:val="24"/>
          <w:szCs w:val="24"/>
          <w:shd w:fill="fdfdff" w:val="clear"/>
          <w:rtl w:val="0"/>
        </w:rPr>
        <w:t xml:space="preserve">The Board of Education will vote during the April 13th regularly scheduled public meeting.</w:t>
      </w:r>
      <w:r w:rsidDel="00000000" w:rsidR="00000000" w:rsidRPr="00000000">
        <w:rPr>
          <w:color w:val="212529"/>
          <w:sz w:val="24"/>
          <w:szCs w:val="24"/>
          <w:shd w:fill="fdfdff" w:val="clear"/>
          <w:rtl w:val="0"/>
        </w:rPr>
        <w:t xml:space="preserve">This notice is given by order of the Board of Education. </w:t>
      </w:r>
    </w:p>
    <w:p w:rsidR="00000000" w:rsidDel="00000000" w:rsidP="00000000" w:rsidRDefault="00000000" w:rsidRPr="00000000" w14:paraId="00000008">
      <w:pPr>
        <w:jc w:val="center"/>
        <w:rPr>
          <w:color w:val="212529"/>
          <w:sz w:val="24"/>
          <w:szCs w:val="24"/>
          <w:shd w:fill="fd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212529"/>
          <w:sz w:val="24"/>
          <w:szCs w:val="24"/>
          <w:shd w:fill="fd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212529"/>
          <w:sz w:val="24"/>
          <w:szCs w:val="24"/>
          <w:shd w:fill="fd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color w:val="212529"/>
          <w:sz w:val="24"/>
          <w:szCs w:val="24"/>
          <w:shd w:fill="fdfdff" w:val="clear"/>
        </w:rPr>
      </w:pPr>
      <w:r w:rsidDel="00000000" w:rsidR="00000000" w:rsidRPr="00000000">
        <w:rPr>
          <w:color w:val="212529"/>
          <w:sz w:val="24"/>
          <w:szCs w:val="24"/>
          <w:shd w:fill="fdfdff" w:val="clear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C">
      <w:pPr>
        <w:jc w:val="center"/>
        <w:rPr>
          <w:color w:val="212529"/>
          <w:sz w:val="24"/>
          <w:szCs w:val="24"/>
          <w:shd w:fill="fdfdff" w:val="clear"/>
        </w:rPr>
      </w:pPr>
      <w:r w:rsidDel="00000000" w:rsidR="00000000" w:rsidRPr="00000000">
        <w:rPr>
          <w:color w:val="212529"/>
          <w:sz w:val="24"/>
          <w:szCs w:val="24"/>
          <w:shd w:fill="fdfdff" w:val="clear"/>
          <w:rtl w:val="0"/>
        </w:rPr>
        <w:t xml:space="preserve">Board of Education</w:t>
      </w:r>
    </w:p>
    <w:p w:rsidR="00000000" w:rsidDel="00000000" w:rsidP="00000000" w:rsidRDefault="00000000" w:rsidRPr="00000000" w14:paraId="0000000D">
      <w:pPr>
        <w:jc w:val="center"/>
        <w:rPr>
          <w:color w:val="212529"/>
          <w:sz w:val="16"/>
          <w:szCs w:val="16"/>
          <w:shd w:fill="fd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color w:val="212529"/>
          <w:sz w:val="20"/>
          <w:szCs w:val="20"/>
          <w:shd w:fill="fd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color w:val="212529"/>
          <w:sz w:val="20"/>
          <w:szCs w:val="20"/>
          <w:shd w:fill="fdfdff" w:val="clear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