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CF" w:rsidRDefault="00944E54">
      <w:pPr>
        <w:rPr>
          <w:rFonts w:ascii="Cambria" w:eastAsia="Cambria" w:hAnsi="Cambria" w:cs="Cambria"/>
          <w:sz w:val="24"/>
          <w:szCs w:val="24"/>
        </w:rPr>
      </w:pPr>
      <w:r>
        <w:rPr>
          <w:noProof/>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-419099</wp:posOffset>
            </wp:positionV>
            <wp:extent cx="2176272" cy="1060704"/>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176272" cy="1060704"/>
                    </a:xfrm>
                    <a:prstGeom prst="rect">
                      <a:avLst/>
                    </a:prstGeom>
                    <a:ln/>
                  </pic:spPr>
                </pic:pic>
              </a:graphicData>
            </a:graphic>
          </wp:anchor>
        </w:drawing>
      </w:r>
    </w:p>
    <w:p w:rsidR="004051CF" w:rsidRDefault="004051CF">
      <w:pPr>
        <w:rPr>
          <w:rFonts w:ascii="Cambria" w:eastAsia="Cambria" w:hAnsi="Cambria" w:cs="Cambria"/>
          <w:sz w:val="24"/>
          <w:szCs w:val="24"/>
        </w:rPr>
      </w:pP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5114925</wp:posOffset>
                </wp:positionH>
                <wp:positionV relativeFrom="paragraph">
                  <wp:posOffset>33020</wp:posOffset>
                </wp:positionV>
                <wp:extent cx="1333500" cy="295275"/>
                <wp:effectExtent l="0" t="0" r="0" b="9525"/>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1333500" cy="2952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rPr>
                              <w:t>Dr. Mandy Stewart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2.75pt;margin-top:2.6pt;width:105pt;height:23.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rPr>
                        <w:t>Dr. Mandy Stewart</w:t>
                      </w:r>
                    </w:p>
                  </w:txbxContent>
                </v:textbox>
                <w10:wrap type="square"/>
              </v:rect>
            </w:pict>
          </mc:Fallback>
        </mc:AlternateContent>
      </w:r>
    </w:p>
    <w:p w:rsidR="00DD4782" w:rsidRDefault="00D42EC9">
      <w:pPr>
        <w:rPr>
          <w:rFonts w:ascii="Cambria" w:eastAsia="Cambria" w:hAnsi="Cambria" w:cs="Cambria"/>
          <w:sz w:val="24"/>
          <w:szCs w:val="24"/>
        </w:rPr>
      </w:pPr>
      <w:r>
        <w:rPr>
          <w:noProof/>
        </w:rPr>
        <mc:AlternateContent>
          <mc:Choice Requires="wps">
            <w:drawing>
              <wp:anchor distT="0" distB="0" distL="0" distR="0" simplePos="0" relativeHeight="251661312" behindDoc="0" locked="0" layoutInCell="1" hidden="0" allowOverlap="1">
                <wp:simplePos x="0" y="0"/>
                <wp:positionH relativeFrom="column">
                  <wp:posOffset>2171700</wp:posOffset>
                </wp:positionH>
                <wp:positionV relativeFrom="paragraph">
                  <wp:posOffset>166370</wp:posOffset>
                </wp:positionV>
                <wp:extent cx="4531995" cy="219075"/>
                <wp:effectExtent l="0" t="0" r="1905" b="952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4531995" cy="2190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71pt;margin-top:13.1pt;width:356.85pt;height:17.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v:textbox>
                <w10:wrap type="square"/>
              </v:rect>
            </w:pict>
          </mc:Fallback>
        </mc:AlternateContent>
      </w:r>
    </w:p>
    <w:p w:rsidR="00BB0828" w:rsidRDefault="00B5504F" w:rsidP="00BB0828">
      <w:pPr>
        <w:jc w:val="center"/>
        <w:rPr>
          <w:rFonts w:ascii="Cambria" w:eastAsia="Cambria" w:hAnsi="Cambria" w:cs="Cambria"/>
          <w:b/>
          <w:i/>
          <w:sz w:val="24"/>
          <w:szCs w:val="24"/>
        </w:rPr>
      </w:pPr>
      <w:r>
        <w:rPr>
          <w:rFonts w:ascii="Cambria" w:eastAsia="Cambria" w:hAnsi="Cambria" w:cs="Cambria"/>
          <w:b/>
          <w:i/>
          <w:sz w:val="24"/>
          <w:szCs w:val="24"/>
        </w:rPr>
        <w:t>Safe Return to In Person Instruction and Continuity of Services</w:t>
      </w:r>
    </w:p>
    <w:p w:rsidR="00B5504F" w:rsidRPr="00BB0828" w:rsidRDefault="00B5504F" w:rsidP="00BB0828">
      <w:pPr>
        <w:jc w:val="center"/>
        <w:rPr>
          <w:rFonts w:ascii="Cambria" w:eastAsia="Cambria" w:hAnsi="Cambria" w:cs="Cambria"/>
          <w:sz w:val="24"/>
          <w:szCs w:val="24"/>
        </w:rPr>
      </w:pPr>
    </w:p>
    <w:p w:rsidR="00B5504F" w:rsidRDefault="00B5504F" w:rsidP="00B5504F">
      <w:pPr>
        <w:rPr>
          <w:rFonts w:ascii="Cambria" w:eastAsia="Cambria" w:hAnsi="Cambria" w:cs="Cambria"/>
          <w:b/>
          <w:sz w:val="24"/>
          <w:szCs w:val="24"/>
          <w:u w:val="single"/>
        </w:rPr>
      </w:pPr>
      <w:r>
        <w:rPr>
          <w:rFonts w:ascii="Cambria" w:eastAsia="Cambria" w:hAnsi="Cambria" w:cs="Cambria"/>
          <w:b/>
          <w:sz w:val="24"/>
          <w:szCs w:val="24"/>
          <w:u w:val="single"/>
        </w:rPr>
        <w:t>Health and Safety expectations</w:t>
      </w:r>
    </w:p>
    <w:p w:rsidR="00B5504F" w:rsidRPr="00B5504F" w:rsidRDefault="00B5504F" w:rsidP="00B5504F">
      <w:pPr>
        <w:rPr>
          <w:rFonts w:ascii="Cambria" w:eastAsia="Cambria" w:hAnsi="Cambria" w:cs="Cambria"/>
          <w:b/>
          <w:sz w:val="24"/>
          <w:szCs w:val="24"/>
          <w:u w:val="single"/>
        </w:rPr>
      </w:pPr>
    </w:p>
    <w:p w:rsidR="00BB0828" w:rsidRPr="00BB0828" w:rsidRDefault="00BB0828" w:rsidP="00B5504F">
      <w:pPr>
        <w:rPr>
          <w:rFonts w:ascii="Cambria" w:eastAsia="Cambria" w:hAnsi="Cambria" w:cs="Cambria"/>
          <w:b/>
          <w:sz w:val="24"/>
          <w:szCs w:val="24"/>
        </w:rPr>
      </w:pPr>
      <w:r w:rsidRPr="00BB0828">
        <w:rPr>
          <w:rFonts w:ascii="Cambria" w:eastAsia="Cambria" w:hAnsi="Cambria" w:cs="Cambria"/>
          <w:b/>
          <w:sz w:val="24"/>
          <w:szCs w:val="24"/>
        </w:rPr>
        <w:t>Cleaning:</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 xml:space="preserve">We </w:t>
      </w:r>
      <w:r w:rsidR="00BB0828" w:rsidRPr="00BB0828">
        <w:rPr>
          <w:rFonts w:ascii="Cambria" w:eastAsia="Cambria" w:hAnsi="Cambria" w:cs="Cambria"/>
          <w:sz w:val="24"/>
          <w:szCs w:val="24"/>
        </w:rPr>
        <w:t>continue the surface cleaning in our schools, along with the use of our electrostatic sprayers</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We</w:t>
      </w:r>
      <w:r w:rsidR="00BB0828" w:rsidRPr="00BB0828">
        <w:rPr>
          <w:rFonts w:ascii="Cambria" w:eastAsia="Cambria" w:hAnsi="Cambria" w:cs="Cambria"/>
          <w:sz w:val="24"/>
          <w:szCs w:val="24"/>
        </w:rPr>
        <w:t xml:space="preserve"> encourage students to wash their hands, utilize hand sanitiz</w:t>
      </w:r>
      <w:r>
        <w:rPr>
          <w:rFonts w:ascii="Cambria" w:eastAsia="Cambria" w:hAnsi="Cambria" w:cs="Cambria"/>
          <w:sz w:val="24"/>
          <w:szCs w:val="24"/>
        </w:rPr>
        <w:t>er, and cover their mouths with any</w:t>
      </w:r>
      <w:r w:rsidR="00BB0828" w:rsidRPr="00BB0828">
        <w:rPr>
          <w:rFonts w:ascii="Cambria" w:eastAsia="Cambria" w:hAnsi="Cambria" w:cs="Cambria"/>
          <w:sz w:val="24"/>
          <w:szCs w:val="24"/>
        </w:rPr>
        <w:t xml:space="preserve"> cough or sneeze</w:t>
      </w:r>
    </w:p>
    <w:p w:rsidR="00BB0828" w:rsidRPr="00BB0828" w:rsidRDefault="00BB0828" w:rsidP="00B5504F">
      <w:pPr>
        <w:rPr>
          <w:rFonts w:ascii="Cambria" w:eastAsia="Cambria" w:hAnsi="Cambria" w:cs="Cambria"/>
          <w:sz w:val="24"/>
          <w:szCs w:val="24"/>
        </w:rPr>
      </w:pPr>
      <w:r w:rsidRPr="00BB0828">
        <w:rPr>
          <w:rFonts w:ascii="Cambria" w:eastAsia="Cambria" w:hAnsi="Cambria" w:cs="Cambria"/>
          <w:sz w:val="24"/>
          <w:szCs w:val="24"/>
        </w:rPr>
        <w:t>Our ionic air purifier atta</w:t>
      </w:r>
      <w:r w:rsidR="00B5504F">
        <w:rPr>
          <w:rFonts w:ascii="Cambria" w:eastAsia="Cambria" w:hAnsi="Cambria" w:cs="Cambria"/>
          <w:sz w:val="24"/>
          <w:szCs w:val="24"/>
        </w:rPr>
        <w:t>chments to our air handlers</w:t>
      </w:r>
      <w:r w:rsidRPr="00BB0828">
        <w:rPr>
          <w:rFonts w:ascii="Cambria" w:eastAsia="Cambria" w:hAnsi="Cambria" w:cs="Cambria"/>
          <w:sz w:val="24"/>
          <w:szCs w:val="24"/>
        </w:rPr>
        <w:t xml:space="preserve"> continue to be utilized</w:t>
      </w:r>
    </w:p>
    <w:p w:rsidR="00BB0828" w:rsidRPr="00BB0828" w:rsidRDefault="00BB0828" w:rsidP="00B5504F">
      <w:pPr>
        <w:rPr>
          <w:rFonts w:ascii="Cambria" w:eastAsia="Cambria" w:hAnsi="Cambria" w:cs="Cambria"/>
          <w:sz w:val="24"/>
          <w:szCs w:val="24"/>
        </w:rPr>
      </w:pPr>
    </w:p>
    <w:p w:rsidR="00BB0828" w:rsidRPr="00BB0828" w:rsidRDefault="00BB0828" w:rsidP="00B5504F">
      <w:pPr>
        <w:rPr>
          <w:rFonts w:ascii="Cambria" w:eastAsia="Cambria" w:hAnsi="Cambria" w:cs="Cambria"/>
          <w:b/>
          <w:sz w:val="24"/>
          <w:szCs w:val="24"/>
        </w:rPr>
      </w:pPr>
      <w:r>
        <w:rPr>
          <w:rFonts w:ascii="Cambria" w:eastAsia="Cambria" w:hAnsi="Cambria" w:cs="Cambria"/>
          <w:b/>
          <w:sz w:val="24"/>
          <w:szCs w:val="24"/>
        </w:rPr>
        <w:t>Distancing:</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When possible, we</w:t>
      </w:r>
      <w:r w:rsidR="00BB0828" w:rsidRPr="00BB0828">
        <w:rPr>
          <w:rFonts w:ascii="Cambria" w:eastAsia="Cambria" w:hAnsi="Cambria" w:cs="Cambria"/>
          <w:sz w:val="24"/>
          <w:szCs w:val="24"/>
        </w:rPr>
        <w:t xml:space="preserve"> continue to socially dis</w:t>
      </w:r>
      <w:r w:rsidR="00BB0828">
        <w:rPr>
          <w:rFonts w:ascii="Cambria" w:eastAsia="Cambria" w:hAnsi="Cambria" w:cs="Cambria"/>
          <w:sz w:val="24"/>
          <w:szCs w:val="24"/>
        </w:rPr>
        <w:t>tance</w:t>
      </w:r>
      <w:r w:rsidR="00BB0828" w:rsidRPr="00BB0828">
        <w:rPr>
          <w:rFonts w:ascii="Cambria" w:eastAsia="Cambria" w:hAnsi="Cambria" w:cs="Cambria"/>
          <w:sz w:val="24"/>
          <w:szCs w:val="24"/>
        </w:rPr>
        <w:t xml:space="preserve"> within the classroom, cafeteria, and in the hallways</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 xml:space="preserve">We </w:t>
      </w:r>
      <w:r w:rsidR="00BB0828" w:rsidRPr="00BB0828">
        <w:rPr>
          <w:rFonts w:ascii="Cambria" w:eastAsia="Cambria" w:hAnsi="Cambria" w:cs="Cambria"/>
          <w:sz w:val="24"/>
          <w:szCs w:val="24"/>
        </w:rPr>
        <w:t>continue to encourage outdoor spaces for learning, and outdoor play</w:t>
      </w:r>
    </w:p>
    <w:p w:rsidR="00BB0828" w:rsidRPr="00BB0828" w:rsidRDefault="00BB0828" w:rsidP="00B5504F">
      <w:pPr>
        <w:rPr>
          <w:rFonts w:ascii="Cambria" w:eastAsia="Cambria" w:hAnsi="Cambria" w:cs="Cambria"/>
          <w:sz w:val="24"/>
          <w:szCs w:val="24"/>
        </w:rPr>
      </w:pPr>
    </w:p>
    <w:p w:rsidR="00BB0828" w:rsidRPr="00BB0828" w:rsidRDefault="00BB0828" w:rsidP="00B5504F">
      <w:pPr>
        <w:rPr>
          <w:rFonts w:ascii="Cambria" w:eastAsia="Cambria" w:hAnsi="Cambria" w:cs="Cambria"/>
          <w:b/>
          <w:sz w:val="24"/>
          <w:szCs w:val="24"/>
        </w:rPr>
      </w:pPr>
      <w:proofErr w:type="spellStart"/>
      <w:r>
        <w:rPr>
          <w:rFonts w:ascii="Cambria" w:eastAsia="Cambria" w:hAnsi="Cambria" w:cs="Cambria"/>
          <w:b/>
          <w:sz w:val="24"/>
          <w:szCs w:val="24"/>
        </w:rPr>
        <w:t>Cohorting</w:t>
      </w:r>
      <w:proofErr w:type="spellEnd"/>
      <w:r>
        <w:rPr>
          <w:rFonts w:ascii="Cambria" w:eastAsia="Cambria" w:hAnsi="Cambria" w:cs="Cambria"/>
          <w:b/>
          <w:sz w:val="24"/>
          <w:szCs w:val="24"/>
        </w:rPr>
        <w:t>/Screening</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We</w:t>
      </w:r>
      <w:r w:rsidR="00BB0828" w:rsidRPr="00BB0828">
        <w:rPr>
          <w:rFonts w:ascii="Cambria" w:eastAsia="Cambria" w:hAnsi="Cambria" w:cs="Cambria"/>
          <w:sz w:val="24"/>
          <w:szCs w:val="24"/>
        </w:rPr>
        <w:t xml:space="preserve"> continue with </w:t>
      </w:r>
      <w:proofErr w:type="spellStart"/>
      <w:r w:rsidR="00BB0828" w:rsidRPr="00BB0828">
        <w:rPr>
          <w:rFonts w:ascii="Cambria" w:eastAsia="Cambria" w:hAnsi="Cambria" w:cs="Cambria"/>
          <w:sz w:val="24"/>
          <w:szCs w:val="24"/>
        </w:rPr>
        <w:t>cohorting</w:t>
      </w:r>
      <w:proofErr w:type="spellEnd"/>
      <w:r w:rsidR="00BB0828" w:rsidRPr="00BB0828">
        <w:rPr>
          <w:rFonts w:ascii="Cambria" w:eastAsia="Cambria" w:hAnsi="Cambria" w:cs="Cambria"/>
          <w:sz w:val="24"/>
          <w:szCs w:val="24"/>
        </w:rPr>
        <w:t xml:space="preserve"> and seating charts, to minimize the amount of students that would be required to quarantine due to contact tracing</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 xml:space="preserve">We </w:t>
      </w:r>
      <w:r w:rsidR="00BB0828" w:rsidRPr="00BB0828">
        <w:rPr>
          <w:rFonts w:ascii="Cambria" w:eastAsia="Cambria" w:hAnsi="Cambria" w:cs="Cambria"/>
          <w:sz w:val="24"/>
          <w:szCs w:val="24"/>
        </w:rPr>
        <w:t>encourage parents to screen their students daily for symptoms, and if they are ill, to keep them at home</w:t>
      </w:r>
    </w:p>
    <w:p w:rsidR="00BB0828" w:rsidRPr="00BB0828" w:rsidRDefault="00BB0828" w:rsidP="00B5504F">
      <w:pPr>
        <w:rPr>
          <w:rFonts w:ascii="Cambria" w:eastAsia="Cambria" w:hAnsi="Cambria" w:cs="Cambria"/>
          <w:b/>
          <w:sz w:val="24"/>
          <w:szCs w:val="24"/>
        </w:rPr>
      </w:pPr>
    </w:p>
    <w:p w:rsidR="00BB0828" w:rsidRPr="00BB0828" w:rsidRDefault="00BB0828" w:rsidP="00B5504F">
      <w:pPr>
        <w:rPr>
          <w:rFonts w:ascii="Cambria" w:eastAsia="Cambria" w:hAnsi="Cambria" w:cs="Cambria"/>
          <w:b/>
          <w:sz w:val="24"/>
          <w:szCs w:val="24"/>
        </w:rPr>
      </w:pPr>
      <w:r w:rsidRPr="00BB0828">
        <w:rPr>
          <w:rFonts w:ascii="Cambria" w:eastAsia="Cambria" w:hAnsi="Cambria" w:cs="Cambria"/>
          <w:b/>
          <w:sz w:val="24"/>
          <w:szCs w:val="24"/>
        </w:rPr>
        <w:t>Sp</w:t>
      </w:r>
      <w:r>
        <w:rPr>
          <w:rFonts w:ascii="Cambria" w:eastAsia="Cambria" w:hAnsi="Cambria" w:cs="Cambria"/>
          <w:b/>
          <w:sz w:val="24"/>
          <w:szCs w:val="24"/>
        </w:rPr>
        <w:t>orts/extracurricular activities</w:t>
      </w:r>
    </w:p>
    <w:p w:rsidR="00BB0828" w:rsidRPr="00BB0828" w:rsidRDefault="00BB0828" w:rsidP="00B5504F">
      <w:pPr>
        <w:rPr>
          <w:rFonts w:ascii="Cambria" w:eastAsia="Cambria" w:hAnsi="Cambria" w:cs="Cambria"/>
          <w:sz w:val="24"/>
          <w:szCs w:val="24"/>
        </w:rPr>
      </w:pPr>
      <w:r w:rsidRPr="00BB0828">
        <w:rPr>
          <w:rFonts w:ascii="Cambria" w:eastAsia="Cambria" w:hAnsi="Cambria" w:cs="Cambria"/>
          <w:sz w:val="24"/>
          <w:szCs w:val="24"/>
        </w:rPr>
        <w:t>We will follow the local Health department and MHSAA for any requirements made for activities.</w:t>
      </w:r>
    </w:p>
    <w:p w:rsidR="00BB0828" w:rsidRPr="00BB0828" w:rsidRDefault="00BB0828" w:rsidP="00B5504F">
      <w:pPr>
        <w:rPr>
          <w:rFonts w:ascii="Cambria" w:eastAsia="Cambria" w:hAnsi="Cambria" w:cs="Cambria"/>
          <w:sz w:val="24"/>
          <w:szCs w:val="24"/>
        </w:rPr>
      </w:pPr>
    </w:p>
    <w:p w:rsidR="00BB0828" w:rsidRPr="00BB0828" w:rsidRDefault="00BB0828" w:rsidP="00B5504F">
      <w:pPr>
        <w:rPr>
          <w:rFonts w:ascii="Cambria" w:eastAsia="Cambria" w:hAnsi="Cambria" w:cs="Cambria"/>
          <w:b/>
          <w:sz w:val="24"/>
          <w:szCs w:val="24"/>
        </w:rPr>
      </w:pPr>
      <w:r>
        <w:rPr>
          <w:rFonts w:ascii="Cambria" w:eastAsia="Cambria" w:hAnsi="Cambria" w:cs="Cambria"/>
          <w:b/>
          <w:sz w:val="24"/>
          <w:szCs w:val="24"/>
        </w:rPr>
        <w:t>Contact Tracing</w:t>
      </w:r>
    </w:p>
    <w:p w:rsidR="00BB0828" w:rsidRPr="00BB0828" w:rsidRDefault="00BB0828" w:rsidP="00B5504F">
      <w:pPr>
        <w:rPr>
          <w:rFonts w:ascii="Cambria" w:eastAsia="Cambria" w:hAnsi="Cambria" w:cs="Cambria"/>
          <w:sz w:val="24"/>
          <w:szCs w:val="24"/>
        </w:rPr>
      </w:pPr>
      <w:r w:rsidRPr="00BB0828">
        <w:rPr>
          <w:rFonts w:ascii="Cambria" w:eastAsia="Cambria" w:hAnsi="Cambria" w:cs="Cambria"/>
          <w:sz w:val="24"/>
          <w:szCs w:val="24"/>
        </w:rPr>
        <w:t>We are still required by BEDHD/MDHHS to contact trace and report cases for quarantine.  We will still communicate with families during this process</w:t>
      </w:r>
    </w:p>
    <w:p w:rsidR="00BB0828" w:rsidRPr="00BB0828" w:rsidRDefault="00BB0828" w:rsidP="00B5504F">
      <w:pPr>
        <w:rPr>
          <w:rFonts w:ascii="Cambria" w:eastAsia="Cambria" w:hAnsi="Cambria" w:cs="Cambria"/>
          <w:sz w:val="24"/>
          <w:szCs w:val="24"/>
        </w:rPr>
      </w:pPr>
      <w:r w:rsidRPr="00BB0828">
        <w:rPr>
          <w:rFonts w:ascii="Cambria" w:eastAsia="Cambria" w:hAnsi="Cambria" w:cs="Cambria"/>
          <w:sz w:val="24"/>
          <w:szCs w:val="24"/>
        </w:rPr>
        <w:t>If you choose to vaccinate your student, and you share that proof with us, you will not be required to quarantine, per BEDHD current policy</w:t>
      </w:r>
    </w:p>
    <w:p w:rsidR="00BB0828" w:rsidRPr="00BB0828" w:rsidRDefault="00B5504F" w:rsidP="00B5504F">
      <w:pPr>
        <w:rPr>
          <w:rFonts w:ascii="Cambria" w:eastAsia="Cambria" w:hAnsi="Cambria" w:cs="Cambria"/>
          <w:sz w:val="24"/>
          <w:szCs w:val="24"/>
        </w:rPr>
      </w:pPr>
      <w:r>
        <w:rPr>
          <w:rFonts w:ascii="Cambria" w:eastAsia="Cambria" w:hAnsi="Cambria" w:cs="Cambria"/>
          <w:sz w:val="24"/>
          <w:szCs w:val="24"/>
        </w:rPr>
        <w:t xml:space="preserve">We </w:t>
      </w:r>
      <w:r w:rsidR="00BB0828" w:rsidRPr="00BB0828">
        <w:rPr>
          <w:rFonts w:ascii="Cambria" w:eastAsia="Cambria" w:hAnsi="Cambria" w:cs="Cambria"/>
          <w:sz w:val="24"/>
          <w:szCs w:val="24"/>
        </w:rPr>
        <w:t>continue to track those students who have been positive within the 90 day window, as they also would not be required to quarantine. Please let us know if there has been a recent positive test for your student.</w:t>
      </w:r>
    </w:p>
    <w:p w:rsidR="00BB0828" w:rsidRPr="00BB0828" w:rsidRDefault="00BB0828" w:rsidP="00B5504F">
      <w:pPr>
        <w:rPr>
          <w:rFonts w:ascii="Cambria" w:eastAsia="Cambria" w:hAnsi="Cambria" w:cs="Cambria"/>
          <w:sz w:val="24"/>
          <w:szCs w:val="24"/>
        </w:rPr>
      </w:pPr>
    </w:p>
    <w:p w:rsidR="00BB0828" w:rsidRPr="00BB0828" w:rsidRDefault="00BB0828" w:rsidP="00B5504F">
      <w:pPr>
        <w:rPr>
          <w:rFonts w:ascii="Cambria" w:eastAsia="Cambria" w:hAnsi="Cambria" w:cs="Cambria"/>
          <w:b/>
          <w:sz w:val="24"/>
          <w:szCs w:val="24"/>
        </w:rPr>
      </w:pPr>
      <w:r w:rsidRPr="00BB0828">
        <w:rPr>
          <w:rFonts w:ascii="Cambria" w:eastAsia="Cambria" w:hAnsi="Cambria" w:cs="Cambria"/>
          <w:b/>
          <w:sz w:val="24"/>
          <w:szCs w:val="24"/>
        </w:rPr>
        <w:t>Masks:</w:t>
      </w:r>
    </w:p>
    <w:p w:rsidR="00BB0828" w:rsidRPr="00BB0828" w:rsidRDefault="00BB0828" w:rsidP="00B5504F">
      <w:pPr>
        <w:rPr>
          <w:rFonts w:ascii="Cambria" w:eastAsia="Cambria" w:hAnsi="Cambria" w:cs="Cambria"/>
          <w:sz w:val="24"/>
          <w:szCs w:val="24"/>
        </w:rPr>
      </w:pPr>
      <w:r>
        <w:rPr>
          <w:rFonts w:ascii="Cambria" w:eastAsia="Cambria" w:hAnsi="Cambria" w:cs="Cambria"/>
          <w:sz w:val="24"/>
          <w:szCs w:val="24"/>
        </w:rPr>
        <w:t>With our current local data</w:t>
      </w:r>
      <w:r w:rsidRPr="00BB0828">
        <w:rPr>
          <w:rFonts w:ascii="Cambria" w:eastAsia="Cambria" w:hAnsi="Cambria" w:cs="Cambria"/>
          <w:sz w:val="24"/>
          <w:szCs w:val="24"/>
        </w:rPr>
        <w:t>, we will not be requiring masks for students inside of the buildings; however, students can wear masks if they choose.</w:t>
      </w:r>
    </w:p>
    <w:p w:rsidR="00BB0828" w:rsidRPr="00BB0828" w:rsidRDefault="00BB0828" w:rsidP="00B5504F">
      <w:pPr>
        <w:rPr>
          <w:rFonts w:ascii="Cambria" w:eastAsia="Cambria" w:hAnsi="Cambria" w:cs="Cambria"/>
          <w:sz w:val="24"/>
          <w:szCs w:val="24"/>
        </w:rPr>
      </w:pPr>
      <w:r w:rsidRPr="00BB0828">
        <w:rPr>
          <w:rFonts w:ascii="Cambria" w:eastAsia="Cambria" w:hAnsi="Cambria" w:cs="Cambria"/>
          <w:sz w:val="24"/>
          <w:szCs w:val="24"/>
        </w:rPr>
        <w:t>While we recommend wearing masks, this means masks will be optional for all staff, students, and visitors.</w:t>
      </w:r>
    </w:p>
    <w:p w:rsidR="00BB0828" w:rsidRPr="00BB0828" w:rsidRDefault="00BB0828" w:rsidP="00B5504F">
      <w:pPr>
        <w:rPr>
          <w:rFonts w:ascii="Cambria" w:eastAsia="Cambria" w:hAnsi="Cambria" w:cs="Cambria"/>
          <w:sz w:val="24"/>
          <w:szCs w:val="24"/>
        </w:rPr>
      </w:pPr>
    </w:p>
    <w:p w:rsidR="00B5504F" w:rsidRDefault="00BB0828" w:rsidP="00B5504F">
      <w:pPr>
        <w:rPr>
          <w:rFonts w:ascii="Cambria" w:eastAsia="Cambria" w:hAnsi="Cambria" w:cs="Cambria"/>
          <w:sz w:val="24"/>
          <w:szCs w:val="24"/>
        </w:rPr>
      </w:pPr>
      <w:r w:rsidRPr="00BB0828">
        <w:rPr>
          <w:rFonts w:ascii="Cambria" w:eastAsia="Cambria" w:hAnsi="Cambria" w:cs="Cambria"/>
          <w:sz w:val="24"/>
          <w:szCs w:val="24"/>
        </w:rPr>
        <w:t>It is important to note, should we see increases in community transmission or there is an outbreak, we may need to review the mask requirement.  For example, if there is a school outbreak or the local data becomes high, we would review the possibility of temporarily requiring masks, as an alternative to closing the building down or shifting to virtual programming.</w:t>
      </w:r>
      <w:r w:rsidR="00B5504F">
        <w:rPr>
          <w:rFonts w:ascii="Cambria" w:eastAsia="Cambria" w:hAnsi="Cambria" w:cs="Cambria"/>
          <w:sz w:val="24"/>
          <w:szCs w:val="24"/>
        </w:rPr>
        <w:t xml:space="preserve"> Please note that is plan is brought to the Board of Education at least every 6 months for any public comment or input open during Audience to Visitors section of the agenda. </w:t>
      </w:r>
    </w:p>
    <w:p w:rsidR="00B5504F" w:rsidRDefault="00B5504F" w:rsidP="00B5504F">
      <w:pPr>
        <w:rPr>
          <w:rFonts w:ascii="Cambria" w:eastAsia="Cambria" w:hAnsi="Cambria" w:cs="Cambria"/>
          <w:b/>
          <w:sz w:val="24"/>
          <w:szCs w:val="24"/>
          <w:u w:val="single"/>
        </w:rPr>
      </w:pPr>
      <w:r>
        <w:rPr>
          <w:rFonts w:ascii="Cambria" w:eastAsia="Cambria" w:hAnsi="Cambria" w:cs="Cambria"/>
          <w:b/>
          <w:sz w:val="24"/>
          <w:szCs w:val="24"/>
          <w:u w:val="single"/>
        </w:rPr>
        <w:lastRenderedPageBreak/>
        <w:t>Continuity of Services</w:t>
      </w:r>
    </w:p>
    <w:p w:rsidR="00B5504F" w:rsidRDefault="00B5504F" w:rsidP="00B5504F">
      <w:pPr>
        <w:rPr>
          <w:rFonts w:ascii="Cambria" w:eastAsia="Cambria" w:hAnsi="Cambria" w:cs="Cambria"/>
          <w:b/>
          <w:sz w:val="24"/>
          <w:szCs w:val="24"/>
          <w:u w:val="single"/>
        </w:rPr>
      </w:pPr>
    </w:p>
    <w:p w:rsidR="00B5504F" w:rsidRDefault="00B5504F" w:rsidP="00B5504F">
      <w:pPr>
        <w:rPr>
          <w:rFonts w:ascii="Cambria" w:eastAsia="Cambria" w:hAnsi="Cambria" w:cs="Cambria"/>
          <w:b/>
          <w:sz w:val="24"/>
          <w:szCs w:val="24"/>
        </w:rPr>
      </w:pPr>
      <w:r>
        <w:rPr>
          <w:rFonts w:ascii="Cambria" w:eastAsia="Cambria" w:hAnsi="Cambria" w:cs="Cambria"/>
          <w:b/>
          <w:sz w:val="24"/>
          <w:szCs w:val="24"/>
        </w:rPr>
        <w:t>Academic needs</w:t>
      </w:r>
    </w:p>
    <w:p w:rsidR="00B5504F" w:rsidRDefault="00B5504F" w:rsidP="00B5504F">
      <w:pPr>
        <w:rPr>
          <w:rFonts w:ascii="Cambria" w:eastAsia="Cambria" w:hAnsi="Cambria" w:cs="Cambria"/>
          <w:b/>
          <w:sz w:val="24"/>
          <w:szCs w:val="24"/>
        </w:rPr>
      </w:pPr>
    </w:p>
    <w:p w:rsidR="00B5504F" w:rsidRPr="00B5504F" w:rsidRDefault="00DB7DA3" w:rsidP="00B5504F">
      <w:pPr>
        <w:rPr>
          <w:rFonts w:ascii="Cambria" w:eastAsia="Cambria" w:hAnsi="Cambria" w:cs="Cambria"/>
          <w:sz w:val="24"/>
          <w:szCs w:val="24"/>
        </w:rPr>
      </w:pPr>
      <w:r>
        <w:rPr>
          <w:rFonts w:ascii="Cambria" w:eastAsia="Cambria" w:hAnsi="Cambria" w:cs="Cambria"/>
          <w:sz w:val="24"/>
          <w:szCs w:val="24"/>
        </w:rPr>
        <w:t xml:space="preserve">As instructional needs have been affected by the pandemics, CPS will continue to offer intervention and supports for our students.  Professional Development has been provided to staff, and frequent formative assessment data will be examined for any potential services through our MTSS (Multi- Tiered System of Supports) process.  This may include WIN (What I Need) time, flexible groupings, tutoring, credit recovery, and/or </w:t>
      </w:r>
      <w:proofErr w:type="gramStart"/>
      <w:r>
        <w:rPr>
          <w:rFonts w:ascii="Cambria" w:eastAsia="Cambria" w:hAnsi="Cambria" w:cs="Cambria"/>
          <w:sz w:val="24"/>
          <w:szCs w:val="24"/>
        </w:rPr>
        <w:t>Summer</w:t>
      </w:r>
      <w:proofErr w:type="gramEnd"/>
      <w:r>
        <w:rPr>
          <w:rFonts w:ascii="Cambria" w:eastAsia="Cambria" w:hAnsi="Cambria" w:cs="Cambria"/>
          <w:sz w:val="24"/>
          <w:szCs w:val="24"/>
        </w:rPr>
        <w:t xml:space="preserve"> programming. </w:t>
      </w:r>
    </w:p>
    <w:p w:rsidR="00B5504F" w:rsidRDefault="00B5504F" w:rsidP="00B5504F">
      <w:pPr>
        <w:rPr>
          <w:rFonts w:ascii="Cambria" w:eastAsia="Cambria" w:hAnsi="Cambria" w:cs="Cambria"/>
          <w:b/>
          <w:sz w:val="24"/>
          <w:szCs w:val="24"/>
        </w:rPr>
      </w:pPr>
    </w:p>
    <w:p w:rsidR="00B5504F" w:rsidRDefault="00B5504F" w:rsidP="00B5504F">
      <w:pPr>
        <w:rPr>
          <w:rFonts w:ascii="Cambria" w:eastAsia="Cambria" w:hAnsi="Cambria" w:cs="Cambria"/>
          <w:b/>
          <w:sz w:val="24"/>
          <w:szCs w:val="24"/>
        </w:rPr>
      </w:pPr>
      <w:r>
        <w:rPr>
          <w:rFonts w:ascii="Cambria" w:eastAsia="Cambria" w:hAnsi="Cambria" w:cs="Cambria"/>
          <w:b/>
          <w:sz w:val="24"/>
          <w:szCs w:val="24"/>
        </w:rPr>
        <w:t>Social Emotional Needs</w:t>
      </w:r>
    </w:p>
    <w:p w:rsidR="00B5504F" w:rsidRDefault="00B5504F" w:rsidP="00B5504F">
      <w:pPr>
        <w:rPr>
          <w:rFonts w:ascii="Cambria" w:eastAsia="Cambria" w:hAnsi="Cambria" w:cs="Cambria"/>
          <w:b/>
          <w:sz w:val="24"/>
          <w:szCs w:val="24"/>
        </w:rPr>
      </w:pPr>
    </w:p>
    <w:p w:rsidR="00DB7DA3" w:rsidRPr="00517868" w:rsidRDefault="00517868" w:rsidP="00B5504F">
      <w:pPr>
        <w:rPr>
          <w:rFonts w:ascii="Cambria" w:eastAsia="Cambria" w:hAnsi="Cambria" w:cs="Cambria"/>
          <w:sz w:val="24"/>
          <w:szCs w:val="24"/>
        </w:rPr>
      </w:pPr>
      <w:r>
        <w:rPr>
          <w:rFonts w:ascii="Cambria" w:eastAsia="Cambria" w:hAnsi="Cambria" w:cs="Cambria"/>
          <w:sz w:val="24"/>
          <w:szCs w:val="24"/>
        </w:rPr>
        <w:t>CPS has a full K-12 SEL curriculum for our students, to help with any social emotional needs.  Also, we have Student Support Specialists in each building that support our staff and students specifically with mental health and behavior issues. We will continue to grow our staff wellness programming</w:t>
      </w:r>
      <w:r w:rsidR="007E5F34">
        <w:rPr>
          <w:rFonts w:ascii="Cambria" w:eastAsia="Cambria" w:hAnsi="Cambria" w:cs="Cambria"/>
          <w:sz w:val="24"/>
          <w:szCs w:val="24"/>
        </w:rPr>
        <w:t xml:space="preserve"> and SEL supports</w:t>
      </w:r>
      <w:r>
        <w:rPr>
          <w:rFonts w:ascii="Cambria" w:eastAsia="Cambria" w:hAnsi="Cambria" w:cs="Cambria"/>
          <w:sz w:val="24"/>
          <w:szCs w:val="24"/>
        </w:rPr>
        <w:t xml:space="preserve">, as well as students’ supports in this area, in response to the pandemic. </w:t>
      </w:r>
    </w:p>
    <w:p w:rsidR="00B5504F" w:rsidRDefault="00B5504F" w:rsidP="00B5504F">
      <w:pPr>
        <w:rPr>
          <w:rFonts w:ascii="Cambria" w:eastAsia="Cambria" w:hAnsi="Cambria" w:cs="Cambria"/>
          <w:b/>
          <w:sz w:val="24"/>
          <w:szCs w:val="24"/>
        </w:rPr>
      </w:pPr>
    </w:p>
    <w:p w:rsidR="00B5504F" w:rsidRDefault="00B5504F" w:rsidP="00B5504F">
      <w:pPr>
        <w:rPr>
          <w:rFonts w:ascii="Cambria" w:eastAsia="Cambria" w:hAnsi="Cambria" w:cs="Cambria"/>
          <w:b/>
          <w:sz w:val="24"/>
          <w:szCs w:val="24"/>
        </w:rPr>
      </w:pPr>
    </w:p>
    <w:p w:rsidR="00B5504F" w:rsidRDefault="00B5504F" w:rsidP="00B5504F">
      <w:pPr>
        <w:rPr>
          <w:rFonts w:ascii="Cambria" w:eastAsia="Cambria" w:hAnsi="Cambria" w:cs="Cambria"/>
          <w:b/>
          <w:sz w:val="24"/>
          <w:szCs w:val="24"/>
        </w:rPr>
      </w:pPr>
      <w:r>
        <w:rPr>
          <w:rFonts w:ascii="Cambria" w:eastAsia="Cambria" w:hAnsi="Cambria" w:cs="Cambria"/>
          <w:b/>
          <w:sz w:val="24"/>
          <w:szCs w:val="24"/>
        </w:rPr>
        <w:t xml:space="preserve">Food </w:t>
      </w:r>
      <w:r w:rsidR="00517868">
        <w:rPr>
          <w:rFonts w:ascii="Cambria" w:eastAsia="Cambria" w:hAnsi="Cambria" w:cs="Cambria"/>
          <w:b/>
          <w:sz w:val="24"/>
          <w:szCs w:val="24"/>
        </w:rPr>
        <w:t>Service</w:t>
      </w:r>
    </w:p>
    <w:p w:rsidR="00517868" w:rsidRDefault="00517868" w:rsidP="00B5504F">
      <w:pPr>
        <w:rPr>
          <w:rFonts w:ascii="Cambria" w:eastAsia="Cambria" w:hAnsi="Cambria" w:cs="Cambria"/>
          <w:b/>
          <w:sz w:val="24"/>
          <w:szCs w:val="24"/>
        </w:rPr>
      </w:pPr>
    </w:p>
    <w:p w:rsidR="00517868" w:rsidRPr="008373F6" w:rsidRDefault="007E5F34" w:rsidP="00B5504F">
      <w:pPr>
        <w:rPr>
          <w:rFonts w:ascii="Cambria" w:eastAsia="Cambria" w:hAnsi="Cambria" w:cs="Cambria"/>
          <w:sz w:val="24"/>
          <w:szCs w:val="24"/>
        </w:rPr>
      </w:pPr>
      <w:r>
        <w:rPr>
          <w:rFonts w:ascii="Cambria" w:eastAsia="Cambria" w:hAnsi="Cambria" w:cs="Cambria"/>
          <w:sz w:val="24"/>
          <w:szCs w:val="24"/>
        </w:rPr>
        <w:t>CPS will continue our free Breakfast and Lunch options K-12, while still offering Meet Up and Eat Up with our Summer Food Service Program</w:t>
      </w:r>
      <w:r w:rsidR="00165D70">
        <w:rPr>
          <w:rFonts w:ascii="Cambria" w:eastAsia="Cambria" w:hAnsi="Cambria" w:cs="Cambria"/>
          <w:sz w:val="24"/>
          <w:szCs w:val="24"/>
        </w:rPr>
        <w:t>, available for free to the community (adults and children)</w:t>
      </w:r>
      <w:bookmarkStart w:id="0" w:name="_GoBack"/>
      <w:bookmarkEnd w:id="0"/>
      <w:r>
        <w:rPr>
          <w:rFonts w:ascii="Cambria" w:eastAsia="Cambria" w:hAnsi="Cambria" w:cs="Cambria"/>
          <w:sz w:val="24"/>
          <w:szCs w:val="24"/>
        </w:rPr>
        <w:t xml:space="preserve">. We also offer access to our Bird Feeder Food Pantry, which offers bags/boxes of food supplies and non-perishable food options for those who have need. </w:t>
      </w:r>
    </w:p>
    <w:p w:rsidR="004F20A5" w:rsidRDefault="004F20A5" w:rsidP="00B5504F">
      <w:pPr>
        <w:rPr>
          <w:rFonts w:ascii="Cambria" w:eastAsia="Cambria" w:hAnsi="Cambria" w:cs="Cambria"/>
          <w:sz w:val="24"/>
          <w:szCs w:val="24"/>
        </w:rPr>
      </w:pPr>
    </w:p>
    <w:p w:rsidR="004F20A5" w:rsidRDefault="004F20A5" w:rsidP="00B5504F">
      <w:pPr>
        <w:rPr>
          <w:rFonts w:ascii="Cambria" w:eastAsia="Cambria" w:hAnsi="Cambria" w:cs="Cambria"/>
          <w:sz w:val="24"/>
          <w:szCs w:val="24"/>
        </w:rPr>
      </w:pPr>
    </w:p>
    <w:p w:rsidR="004F20A5" w:rsidRDefault="004F20A5" w:rsidP="00BB0713">
      <w:pPr>
        <w:rPr>
          <w:rFonts w:ascii="Cambria" w:eastAsia="Cambria" w:hAnsi="Cambria" w:cs="Cambria"/>
          <w:sz w:val="24"/>
          <w:szCs w:val="24"/>
        </w:rPr>
      </w:pPr>
    </w:p>
    <w:p w:rsidR="004F20A5" w:rsidRDefault="004F20A5" w:rsidP="00BB0713">
      <w:pPr>
        <w:rPr>
          <w:rFonts w:ascii="Cambria" w:eastAsia="Cambria" w:hAnsi="Cambria" w:cs="Cambria"/>
          <w:sz w:val="24"/>
          <w:szCs w:val="24"/>
        </w:rPr>
      </w:pPr>
    </w:p>
    <w:p w:rsidR="004F20A5" w:rsidRDefault="004F20A5" w:rsidP="00BB0713">
      <w:pPr>
        <w:rPr>
          <w:rFonts w:ascii="Cambria" w:eastAsia="Cambria" w:hAnsi="Cambria" w:cs="Cambria"/>
          <w:sz w:val="24"/>
          <w:szCs w:val="24"/>
        </w:rPr>
      </w:pPr>
    </w:p>
    <w:p w:rsidR="004F20A5" w:rsidRPr="004F20A5" w:rsidRDefault="004F20A5" w:rsidP="004F20A5">
      <w:pPr>
        <w:jc w:val="center"/>
        <w:rPr>
          <w:rFonts w:ascii="Cambria" w:eastAsia="Cambria" w:hAnsi="Cambria" w:cs="Cambria"/>
          <w:color w:val="E36C0A" w:themeColor="accent6" w:themeShade="BF"/>
          <w:sz w:val="24"/>
          <w:szCs w:val="24"/>
        </w:rPr>
      </w:pPr>
    </w:p>
    <w:p w:rsidR="004F20A5" w:rsidRPr="004F20A5" w:rsidRDefault="004F20A5" w:rsidP="004F20A5">
      <w:pPr>
        <w:jc w:val="center"/>
        <w:rPr>
          <w:rFonts w:ascii="inherit" w:hAnsi="inherit" w:cs="Segoe UI Historic"/>
          <w:i/>
          <w:iCs/>
          <w:color w:val="E36C0A" w:themeColor="accent6" w:themeShade="BF"/>
          <w:sz w:val="23"/>
          <w:szCs w:val="23"/>
          <w:shd w:val="clear" w:color="auto" w:fill="FFFFFF"/>
        </w:rPr>
      </w:pPr>
      <w:r w:rsidRPr="004F20A5">
        <w:rPr>
          <w:rFonts w:ascii="inherit" w:hAnsi="inherit" w:cs="Segoe UI Historic"/>
          <w:i/>
          <w:iCs/>
          <w:color w:val="E36C0A" w:themeColor="accent6" w:themeShade="BF"/>
          <w:sz w:val="23"/>
          <w:szCs w:val="23"/>
          <w:shd w:val="clear" w:color="auto" w:fill="FFFFFF"/>
        </w:rPr>
        <w:t>We</w:t>
      </w:r>
      <w:r w:rsidR="007E5F34">
        <w:rPr>
          <w:rFonts w:ascii="inherit" w:hAnsi="inherit" w:cs="Segoe UI Historic"/>
          <w:i/>
          <w:iCs/>
          <w:color w:val="E36C0A" w:themeColor="accent6" w:themeShade="BF"/>
          <w:sz w:val="23"/>
          <w:szCs w:val="23"/>
          <w:shd w:val="clear" w:color="auto" w:fill="FFFFFF"/>
        </w:rPr>
        <w:t xml:space="preserve"> are now enrolling for </w:t>
      </w:r>
      <w:proofErr w:type="gramStart"/>
      <w:r w:rsidR="007E5F34">
        <w:rPr>
          <w:rFonts w:ascii="inherit" w:hAnsi="inherit" w:cs="Segoe UI Historic"/>
          <w:i/>
          <w:iCs/>
          <w:color w:val="E36C0A" w:themeColor="accent6" w:themeShade="BF"/>
          <w:sz w:val="23"/>
          <w:szCs w:val="23"/>
          <w:shd w:val="clear" w:color="auto" w:fill="FFFFFF"/>
        </w:rPr>
        <w:t>Fall</w:t>
      </w:r>
      <w:proofErr w:type="gramEnd"/>
      <w:r w:rsidR="007E5F34">
        <w:rPr>
          <w:rFonts w:ascii="inherit" w:hAnsi="inherit" w:cs="Segoe UI Historic"/>
          <w:i/>
          <w:iCs/>
          <w:color w:val="E36C0A" w:themeColor="accent6" w:themeShade="BF"/>
          <w:sz w:val="23"/>
          <w:szCs w:val="23"/>
          <w:shd w:val="clear" w:color="auto" w:fill="FFFFFF"/>
        </w:rPr>
        <w:t xml:space="preserve"> 2022</w:t>
      </w:r>
    </w:p>
    <w:p w:rsidR="004F20A5" w:rsidRPr="004F20A5" w:rsidRDefault="004F20A5" w:rsidP="004F20A5">
      <w:pPr>
        <w:jc w:val="center"/>
        <w:rPr>
          <w:rFonts w:ascii="inherit" w:hAnsi="inherit" w:cs="Segoe UI Historic"/>
          <w:i/>
          <w:iCs/>
          <w:color w:val="E36C0A" w:themeColor="accent6" w:themeShade="BF"/>
          <w:sz w:val="23"/>
          <w:szCs w:val="23"/>
          <w:shd w:val="clear" w:color="auto" w:fill="FFFFFF"/>
        </w:rPr>
      </w:pPr>
      <w:r w:rsidRPr="004F20A5">
        <w:rPr>
          <w:rFonts w:ascii="inherit" w:hAnsi="inherit" w:cs="Segoe UI Historic"/>
          <w:i/>
          <w:iCs/>
          <w:color w:val="E36C0A" w:themeColor="accent6" w:themeShade="BF"/>
          <w:sz w:val="23"/>
          <w:szCs w:val="23"/>
          <w:shd w:val="clear" w:color="auto" w:fill="FFFFFF"/>
        </w:rPr>
        <w:t xml:space="preserve">Complete your enrollment today </w:t>
      </w:r>
      <w:r w:rsidR="007E5F34">
        <w:rPr>
          <w:rFonts w:ascii="inherit" w:hAnsi="inherit" w:cs="Segoe UI Historic"/>
          <w:i/>
          <w:iCs/>
          <w:color w:val="E36C0A" w:themeColor="accent6" w:themeShade="BF"/>
          <w:sz w:val="23"/>
          <w:szCs w:val="23"/>
          <w:shd w:val="clear" w:color="auto" w:fill="FFFFFF"/>
        </w:rPr>
        <w:t xml:space="preserve">to take advantage of </w:t>
      </w:r>
      <w:proofErr w:type="gramStart"/>
      <w:r w:rsidR="007E5F34">
        <w:rPr>
          <w:rFonts w:ascii="inherit" w:hAnsi="inherit" w:cs="Segoe UI Historic"/>
          <w:i/>
          <w:iCs/>
          <w:color w:val="E36C0A" w:themeColor="accent6" w:themeShade="BF"/>
          <w:sz w:val="23"/>
          <w:szCs w:val="23"/>
          <w:shd w:val="clear" w:color="auto" w:fill="FFFFFF"/>
        </w:rPr>
        <w:t>Summer</w:t>
      </w:r>
      <w:proofErr w:type="gramEnd"/>
      <w:r w:rsidR="007E5F34">
        <w:rPr>
          <w:rFonts w:ascii="inherit" w:hAnsi="inherit" w:cs="Segoe UI Historic"/>
          <w:i/>
          <w:iCs/>
          <w:color w:val="E36C0A" w:themeColor="accent6" w:themeShade="BF"/>
          <w:sz w:val="23"/>
          <w:szCs w:val="23"/>
          <w:shd w:val="clear" w:color="auto" w:fill="FFFFFF"/>
        </w:rPr>
        <w:t xml:space="preserve"> 2022</w:t>
      </w:r>
      <w:r w:rsidRPr="004F20A5">
        <w:rPr>
          <w:rFonts w:ascii="inherit" w:hAnsi="inherit" w:cs="Segoe UI Historic"/>
          <w:i/>
          <w:iCs/>
          <w:color w:val="E36C0A" w:themeColor="accent6" w:themeShade="BF"/>
          <w:sz w:val="23"/>
          <w:szCs w:val="23"/>
          <w:shd w:val="clear" w:color="auto" w:fill="FFFFFF"/>
        </w:rPr>
        <w:t xml:space="preserve"> programs!</w:t>
      </w:r>
    </w:p>
    <w:p w:rsidR="004F20A5" w:rsidRPr="004F20A5" w:rsidRDefault="004F20A5" w:rsidP="004F20A5">
      <w:pPr>
        <w:jc w:val="center"/>
        <w:rPr>
          <w:rFonts w:ascii="Cambria" w:eastAsia="Cambria" w:hAnsi="Cambria" w:cs="Cambria"/>
          <w:color w:val="E36C0A" w:themeColor="accent6" w:themeShade="BF"/>
          <w:sz w:val="24"/>
          <w:szCs w:val="24"/>
        </w:rPr>
      </w:pPr>
      <w:r w:rsidRPr="004F20A5">
        <w:rPr>
          <w:rFonts w:ascii="inherit" w:hAnsi="inherit" w:cs="Segoe UI Historic"/>
          <w:i/>
          <w:iCs/>
          <w:color w:val="E36C0A" w:themeColor="accent6" w:themeShade="BF"/>
          <w:sz w:val="23"/>
          <w:szCs w:val="23"/>
          <w:shd w:val="clear" w:color="auto" w:fill="FFFFFF"/>
        </w:rPr>
        <w:t xml:space="preserve">Grow. Learn. Play. The Oriole Way. </w:t>
      </w:r>
      <w:hyperlink r:id="rId8" w:tgtFrame="_blank" w:history="1">
        <w:r w:rsidRPr="004F20A5">
          <w:rPr>
            <w:rFonts w:ascii="inherit" w:hAnsi="inherit" w:cs="Segoe UI Historic"/>
            <w:i/>
            <w:iCs/>
            <w:color w:val="E36C0A" w:themeColor="accent6" w:themeShade="BF"/>
            <w:sz w:val="23"/>
            <w:szCs w:val="23"/>
            <w:u w:val="single"/>
            <w:shd w:val="clear" w:color="auto" w:fill="FFFFFF"/>
          </w:rPr>
          <w:t>www.charlotteorioles.com</w:t>
        </w:r>
      </w:hyperlink>
    </w:p>
    <w:sectPr w:rsidR="004F20A5" w:rsidRPr="004F20A5" w:rsidSect="00BB0828">
      <w:headerReference w:type="default" r:id="rId9"/>
      <w:pgSz w:w="12240" w:h="15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59" w:rsidRDefault="001B6059">
      <w:r>
        <w:separator/>
      </w:r>
    </w:p>
  </w:endnote>
  <w:endnote w:type="continuationSeparator" w:id="0">
    <w:p w:rsidR="001B6059" w:rsidRDefault="001B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CE 55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oudyOlSt B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59" w:rsidRDefault="001B6059">
      <w:r>
        <w:separator/>
      </w:r>
    </w:p>
  </w:footnote>
  <w:footnote w:type="continuationSeparator" w:id="0">
    <w:p w:rsidR="001B6059" w:rsidRDefault="001B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CF" w:rsidRDefault="004051CF">
    <w:pPr>
      <w:pBdr>
        <w:top w:val="nil"/>
        <w:left w:val="nil"/>
        <w:bottom w:val="nil"/>
        <w:right w:val="nil"/>
        <w:between w:val="nil"/>
      </w:pBdr>
      <w:tabs>
        <w:tab w:val="center" w:pos="4680"/>
        <w:tab w:val="right" w:pos="9360"/>
      </w:tabs>
      <w:rPr>
        <w:rFonts w:ascii="GoudyOlSt BT" w:eastAsia="GoudyOlSt BT" w:hAnsi="GoudyOlSt BT" w:cs="GoudyOlSt BT"/>
        <w:color w:val="000000"/>
        <w:sz w:val="24"/>
        <w:szCs w:val="24"/>
      </w:rPr>
    </w:pPr>
  </w:p>
  <w:p w:rsidR="004051CF" w:rsidRDefault="004051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D4"/>
    <w:multiLevelType w:val="multilevel"/>
    <w:tmpl w:val="ECE819BE"/>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upperLetter"/>
      <w:lvlText w:val="%5."/>
      <w:lvlJc w:val="left"/>
      <w:pPr>
        <w:ind w:left="720" w:hanging="360"/>
      </w:pPr>
      <w:rPr>
        <w:rFonts w:hint="default"/>
        <w:b w:val="0"/>
      </w:rPr>
    </w:lvl>
    <w:lvl w:ilvl="5">
      <w:start w:val="1"/>
      <w:numFmt w:val="decimal"/>
      <w:lvlText w:val="%6."/>
      <w:lvlJc w:val="left"/>
      <w:pPr>
        <w:tabs>
          <w:tab w:val="num" w:pos="1170"/>
        </w:tabs>
        <w:ind w:left="1530" w:hanging="360"/>
      </w:pPr>
      <w:rPr>
        <w:rFonts w:hint="default"/>
      </w:rPr>
    </w:lvl>
    <w:lvl w:ilvl="6">
      <w:start w:val="1"/>
      <w:numFmt w:val="lowerLetter"/>
      <w:lvlText w:val="%7."/>
      <w:lvlJc w:val="left"/>
      <w:pPr>
        <w:tabs>
          <w:tab w:val="num" w:pos="1170"/>
        </w:tabs>
        <w:ind w:left="1530" w:hanging="360"/>
      </w:pPr>
      <w:rPr>
        <w:rFonts w:hint="default"/>
        <w:i w:val="0"/>
      </w:rPr>
    </w:lvl>
    <w:lvl w:ilvl="7">
      <w:start w:val="1"/>
      <w:numFmt w:val="lowerRoman"/>
      <w:lvlText w:val="%8."/>
      <w:lvlJc w:val="right"/>
      <w:pPr>
        <w:ind w:left="4043" w:hanging="173"/>
      </w:pPr>
      <w:rPr>
        <w:rFonts w:hint="default"/>
      </w:rPr>
    </w:lvl>
    <w:lvl w:ilvl="8">
      <w:start w:val="1"/>
      <w:numFmt w:val="upperLetter"/>
      <w:lvlText w:val="%9)"/>
      <w:lvlJc w:val="left"/>
      <w:pPr>
        <w:ind w:left="2160" w:hanging="360"/>
      </w:pPr>
      <w:rPr>
        <w:rFonts w:hint="default"/>
      </w:rPr>
    </w:lvl>
  </w:abstractNum>
  <w:abstractNum w:abstractNumId="1" w15:restartNumberingAfterBreak="0">
    <w:nsid w:val="3E5A377C"/>
    <w:multiLevelType w:val="hybridMultilevel"/>
    <w:tmpl w:val="86F0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B407D"/>
    <w:multiLevelType w:val="hybridMultilevel"/>
    <w:tmpl w:val="663C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CF"/>
    <w:rsid w:val="000617AF"/>
    <w:rsid w:val="0008629B"/>
    <w:rsid w:val="00087673"/>
    <w:rsid w:val="000D3E56"/>
    <w:rsid w:val="00165D70"/>
    <w:rsid w:val="00194E11"/>
    <w:rsid w:val="001B2F34"/>
    <w:rsid w:val="001B6059"/>
    <w:rsid w:val="00247D3D"/>
    <w:rsid w:val="002A01E8"/>
    <w:rsid w:val="002E22D5"/>
    <w:rsid w:val="003259CF"/>
    <w:rsid w:val="003678B4"/>
    <w:rsid w:val="003D758B"/>
    <w:rsid w:val="004051CF"/>
    <w:rsid w:val="00493490"/>
    <w:rsid w:val="004F20A5"/>
    <w:rsid w:val="00517868"/>
    <w:rsid w:val="006C1695"/>
    <w:rsid w:val="006D09EB"/>
    <w:rsid w:val="006D16D3"/>
    <w:rsid w:val="006F7EC6"/>
    <w:rsid w:val="00757D10"/>
    <w:rsid w:val="0079585B"/>
    <w:rsid w:val="007E5F34"/>
    <w:rsid w:val="008373F6"/>
    <w:rsid w:val="008817B1"/>
    <w:rsid w:val="008D56C3"/>
    <w:rsid w:val="009150AE"/>
    <w:rsid w:val="00944E54"/>
    <w:rsid w:val="00AB340C"/>
    <w:rsid w:val="00AC7C4E"/>
    <w:rsid w:val="00B5504F"/>
    <w:rsid w:val="00BA33EF"/>
    <w:rsid w:val="00BA3B18"/>
    <w:rsid w:val="00BB0713"/>
    <w:rsid w:val="00BB0828"/>
    <w:rsid w:val="00C12F5F"/>
    <w:rsid w:val="00C60949"/>
    <w:rsid w:val="00C623E4"/>
    <w:rsid w:val="00C67FCE"/>
    <w:rsid w:val="00CD1F1E"/>
    <w:rsid w:val="00D17916"/>
    <w:rsid w:val="00D42EC9"/>
    <w:rsid w:val="00D87A2D"/>
    <w:rsid w:val="00DB35AA"/>
    <w:rsid w:val="00DB7DA3"/>
    <w:rsid w:val="00DD4782"/>
    <w:rsid w:val="00E81F02"/>
    <w:rsid w:val="00EA7710"/>
    <w:rsid w:val="00E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9469"/>
  <w15:docId w15:val="{03F25878-C0B7-4024-8FA4-55B0C4B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22D5"/>
    <w:rPr>
      <w:color w:val="0000FF"/>
      <w:u w:val="single"/>
    </w:rPr>
  </w:style>
  <w:style w:type="paragraph" w:styleId="NoSpacing">
    <w:name w:val="No Spacing"/>
    <w:uiPriority w:val="1"/>
    <w:qFormat/>
    <w:rsid w:val="00BB0713"/>
    <w:rPr>
      <w:rFonts w:asciiTheme="minorHAnsi" w:eastAsiaTheme="minorHAnsi" w:hAnsiTheme="minorHAnsi" w:cstheme="minorBidi"/>
      <w:sz w:val="22"/>
      <w:szCs w:val="22"/>
    </w:rPr>
  </w:style>
  <w:style w:type="paragraph" w:customStyle="1" w:styleId="Level3">
    <w:name w:val="Level 3"/>
    <w:link w:val="Level3Char"/>
    <w:qFormat/>
    <w:rsid w:val="00BB0713"/>
    <w:pPr>
      <w:tabs>
        <w:tab w:val="num" w:pos="1170"/>
      </w:tabs>
      <w:spacing w:after="200"/>
      <w:ind w:left="1530" w:hanging="360"/>
      <w:jc w:val="both"/>
    </w:pPr>
    <w:rPr>
      <w:rFonts w:ascii="Arial" w:hAnsi="Arial"/>
      <w:kern w:val="16"/>
      <w:sz w:val="24"/>
      <w:szCs w:val="24"/>
    </w:rPr>
  </w:style>
  <w:style w:type="character" w:customStyle="1" w:styleId="Level3Char">
    <w:name w:val="Level 3 Char"/>
    <w:basedOn w:val="DefaultParagraphFont"/>
    <w:link w:val="Level3"/>
    <w:rsid w:val="00BB0713"/>
    <w:rPr>
      <w:rFonts w:ascii="Arial" w:hAnsi="Arial"/>
      <w:kern w:val="16"/>
      <w:sz w:val="24"/>
      <w:szCs w:val="24"/>
    </w:rPr>
  </w:style>
  <w:style w:type="paragraph" w:customStyle="1" w:styleId="Level1sub">
    <w:name w:val="Level 1 sub"/>
    <w:link w:val="Level1subChar"/>
    <w:qFormat/>
    <w:rsid w:val="00BB0713"/>
    <w:pPr>
      <w:spacing w:after="200"/>
      <w:ind w:left="720"/>
      <w:jc w:val="both"/>
    </w:pPr>
    <w:rPr>
      <w:rFonts w:ascii="Arial" w:eastAsiaTheme="majorEastAsia" w:hAnsi="Arial" w:cs="Arial"/>
      <w:color w:val="000000" w:themeColor="text1"/>
      <w:kern w:val="16"/>
      <w:sz w:val="24"/>
      <w:szCs w:val="24"/>
    </w:rPr>
  </w:style>
  <w:style w:type="character" w:customStyle="1" w:styleId="Level1subChar">
    <w:name w:val="Level 1 sub Char"/>
    <w:basedOn w:val="DefaultParagraphFont"/>
    <w:link w:val="Level1sub"/>
    <w:rsid w:val="00BB0713"/>
    <w:rPr>
      <w:rFonts w:ascii="Arial" w:eastAsiaTheme="majorEastAsia" w:hAnsi="Arial" w:cs="Arial"/>
      <w:color w:val="000000" w:themeColor="text1"/>
      <w:kern w:val="16"/>
      <w:sz w:val="24"/>
      <w:szCs w:val="24"/>
    </w:rPr>
  </w:style>
  <w:style w:type="paragraph" w:styleId="BalloonText">
    <w:name w:val="Balloon Text"/>
    <w:basedOn w:val="Normal"/>
    <w:link w:val="BalloonTextChar"/>
    <w:uiPriority w:val="99"/>
    <w:semiHidden/>
    <w:unhideWhenUsed/>
    <w:rsid w:val="00B55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783">
      <w:bodyDiv w:val="1"/>
      <w:marLeft w:val="0"/>
      <w:marRight w:val="0"/>
      <w:marTop w:val="0"/>
      <w:marBottom w:val="0"/>
      <w:divBdr>
        <w:top w:val="none" w:sz="0" w:space="0" w:color="auto"/>
        <w:left w:val="none" w:sz="0" w:space="0" w:color="auto"/>
        <w:bottom w:val="none" w:sz="0" w:space="0" w:color="auto"/>
        <w:right w:val="none" w:sz="0" w:space="0" w:color="auto"/>
      </w:divBdr>
    </w:div>
    <w:div w:id="186929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rlotteoriole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 Stewart</dc:creator>
  <cp:lastModifiedBy>Mandy R. Stewart</cp:lastModifiedBy>
  <cp:revision>5</cp:revision>
  <cp:lastPrinted>2022-03-28T16:38:00Z</cp:lastPrinted>
  <dcterms:created xsi:type="dcterms:W3CDTF">2022-03-28T16:53:00Z</dcterms:created>
  <dcterms:modified xsi:type="dcterms:W3CDTF">2022-03-28T17:41:00Z</dcterms:modified>
</cp:coreProperties>
</file>